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B02B" w14:textId="77777777" w:rsidR="007643E7" w:rsidRPr="00127814" w:rsidRDefault="007643E7" w:rsidP="007643E7">
      <w:pPr>
        <w:jc w:val="left"/>
        <w:rPr>
          <w:rFonts w:asciiTheme="minorHAnsi" w:hAnsiTheme="minorHAnsi" w:cs="Arial"/>
          <w:b/>
          <w:bCs/>
          <w:sz w:val="24"/>
          <w:szCs w:val="24"/>
          <w:highlight w:val="yellow"/>
        </w:rPr>
      </w:pPr>
      <w:r w:rsidRPr="00127814">
        <w:rPr>
          <w:rFonts w:asciiTheme="minorHAnsi" w:hAnsiTheme="minorHAnsi" w:cs="Arial"/>
          <w:b/>
          <w:bCs/>
          <w:sz w:val="24"/>
          <w:szCs w:val="24"/>
        </w:rPr>
        <w:t>AD4 - Checklist for conducting a performance appraisal</w:t>
      </w:r>
      <w:r>
        <w:rPr>
          <w:rFonts w:asciiTheme="minorHAnsi" w:hAnsiTheme="minorHAnsi" w:cs="Arial"/>
          <w:b/>
          <w:bCs/>
          <w:sz w:val="24"/>
          <w:szCs w:val="24"/>
        </w:rPr>
        <w:t xml:space="preserve"> (Manager)</w:t>
      </w:r>
    </w:p>
    <w:p w14:paraId="536F3C22" w14:textId="77777777" w:rsidR="007643E7" w:rsidRPr="00127814" w:rsidRDefault="007643E7" w:rsidP="007643E7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</w:p>
    <w:p w14:paraId="6D62CE5F" w14:textId="77777777" w:rsidR="007643E7" w:rsidRDefault="007643E7" w:rsidP="007643E7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6D31B0">
        <w:rPr>
          <w:rFonts w:asciiTheme="minorHAnsi" w:hAnsiTheme="minorHAnsi"/>
          <w:sz w:val="24"/>
          <w:szCs w:val="24"/>
        </w:rPr>
        <w:t xml:space="preserve">A constructive and positive appraisal is an important part of management. </w:t>
      </w:r>
      <w:r>
        <w:rPr>
          <w:rFonts w:asciiTheme="minorHAnsi" w:hAnsiTheme="minorHAnsi"/>
          <w:sz w:val="24"/>
          <w:szCs w:val="24"/>
        </w:rPr>
        <w:t>The</w:t>
      </w:r>
      <w:r w:rsidRPr="009D1BA2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points below are a guide and </w:t>
      </w:r>
      <w:r w:rsidRPr="009D1BA2">
        <w:rPr>
          <w:rFonts w:asciiTheme="minorHAnsi" w:hAnsiTheme="minorHAnsi"/>
          <w:sz w:val="24"/>
          <w:szCs w:val="24"/>
        </w:rPr>
        <w:t xml:space="preserve">can be considered </w:t>
      </w:r>
      <w:r>
        <w:rPr>
          <w:rFonts w:asciiTheme="minorHAnsi" w:hAnsiTheme="minorHAnsi"/>
          <w:sz w:val="24"/>
          <w:szCs w:val="24"/>
        </w:rPr>
        <w:t>during the performance appraisal process</w:t>
      </w:r>
      <w:r w:rsidRPr="009D1BA2">
        <w:rPr>
          <w:rFonts w:asciiTheme="minorHAnsi" w:hAnsiTheme="minorHAnsi"/>
          <w:sz w:val="24"/>
          <w:szCs w:val="24"/>
        </w:rPr>
        <w:t xml:space="preserve">: </w:t>
      </w:r>
    </w:p>
    <w:p w14:paraId="0294138B" w14:textId="77777777" w:rsidR="007643E7" w:rsidRPr="00B84E0E" w:rsidRDefault="007643E7" w:rsidP="007643E7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8847"/>
      </w:tblGrid>
      <w:tr w:rsidR="007643E7" w:rsidRPr="00B84E0E" w14:paraId="747DA618" w14:textId="77777777" w:rsidTr="00427F4A">
        <w:trPr>
          <w:trHeight w:val="323"/>
        </w:trPr>
        <w:tc>
          <w:tcPr>
            <w:tcW w:w="9356" w:type="dxa"/>
            <w:gridSpan w:val="2"/>
            <w:shd w:val="clear" w:color="auto" w:fill="E8E8E8" w:themeFill="background2"/>
          </w:tcPr>
          <w:p w14:paraId="05BE66E2" w14:textId="77777777" w:rsidR="007643E7" w:rsidRPr="00D42201" w:rsidRDefault="007643E7" w:rsidP="00427F4A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D42201">
              <w:rPr>
                <w:rFonts w:ascii="Aptos" w:hAnsi="Aptos"/>
                <w:sz w:val="24"/>
                <w:szCs w:val="24"/>
              </w:rPr>
              <w:t>Before the appraisal</w:t>
            </w:r>
          </w:p>
        </w:tc>
      </w:tr>
      <w:tr w:rsidR="007643E7" w:rsidRPr="00B84E0E" w14:paraId="07E5161F" w14:textId="77777777" w:rsidTr="00427F4A">
        <w:trPr>
          <w:trHeight w:val="271"/>
        </w:trPr>
        <w:tc>
          <w:tcPr>
            <w:tcW w:w="509" w:type="dxa"/>
          </w:tcPr>
          <w:p w14:paraId="1359EE2F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7C1334FF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Arrange the appraisal at a location that will be free of disruption or distractions</w:t>
            </w:r>
          </w:p>
        </w:tc>
      </w:tr>
      <w:tr w:rsidR="007643E7" w:rsidRPr="00B84E0E" w14:paraId="5E0BFD2C" w14:textId="77777777" w:rsidTr="00427F4A">
        <w:trPr>
          <w:trHeight w:val="271"/>
        </w:trPr>
        <w:tc>
          <w:tcPr>
            <w:tcW w:w="509" w:type="dxa"/>
          </w:tcPr>
          <w:p w14:paraId="7A8E63EC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439C4B92" w14:textId="77777777" w:rsidR="007643E7" w:rsidRPr="00D42201" w:rsidDel="003A68A6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Be trained to carry out an effective appraisal process </w:t>
            </w:r>
          </w:p>
        </w:tc>
      </w:tr>
      <w:tr w:rsidR="007643E7" w:rsidRPr="00B84E0E" w14:paraId="4CB00EB9" w14:textId="77777777" w:rsidTr="00427F4A">
        <w:trPr>
          <w:trHeight w:val="314"/>
        </w:trPr>
        <w:tc>
          <w:tcPr>
            <w:tcW w:w="9356" w:type="dxa"/>
            <w:gridSpan w:val="2"/>
            <w:shd w:val="clear" w:color="auto" w:fill="E8E8E8" w:themeFill="background2"/>
          </w:tcPr>
          <w:p w14:paraId="0CFC78B9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In the meeting </w:t>
            </w:r>
          </w:p>
        </w:tc>
      </w:tr>
      <w:tr w:rsidR="007643E7" w:rsidRPr="00B84E0E" w14:paraId="23750631" w14:textId="77777777" w:rsidTr="00427F4A">
        <w:trPr>
          <w:trHeight w:val="215"/>
        </w:trPr>
        <w:tc>
          <w:tcPr>
            <w:tcW w:w="509" w:type="dxa"/>
          </w:tcPr>
          <w:p w14:paraId="1931ADEB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21E9DAA1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Approach the appraisal interview in a positive, constructive, sensitive manner</w:t>
            </w:r>
          </w:p>
        </w:tc>
      </w:tr>
      <w:tr w:rsidR="007643E7" w:rsidRPr="00B84E0E" w14:paraId="7C994207" w14:textId="77777777" w:rsidTr="00427F4A">
        <w:trPr>
          <w:trHeight w:val="488"/>
        </w:trPr>
        <w:tc>
          <w:tcPr>
            <w:tcW w:w="509" w:type="dxa"/>
          </w:tcPr>
          <w:p w14:paraId="5B7B4603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2339D47B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Have the </w:t>
            </w:r>
            <w:r w:rsidRPr="00D42201">
              <w:rPr>
                <w:rFonts w:asciiTheme="minorHAnsi" w:hAnsiTheme="minorHAnsi"/>
                <w:i/>
                <w:iCs/>
                <w:sz w:val="24"/>
                <w:szCs w:val="24"/>
              </w:rPr>
              <w:t>Performance Appraisal Form</w:t>
            </w:r>
            <w:r w:rsidRPr="00D42201">
              <w:rPr>
                <w:rFonts w:asciiTheme="minorHAnsi" w:hAnsiTheme="minorHAnsi"/>
                <w:sz w:val="24"/>
                <w:szCs w:val="24"/>
              </w:rPr>
              <w:t xml:space="preserve"> with you</w:t>
            </w:r>
            <w:r>
              <w:rPr>
                <w:rFonts w:asciiTheme="minorHAnsi" w:hAnsiTheme="minorHAnsi"/>
                <w:sz w:val="24"/>
                <w:szCs w:val="24"/>
              </w:rPr>
              <w:t>; u</w:t>
            </w:r>
            <w:r w:rsidRPr="00D42201">
              <w:rPr>
                <w:rFonts w:asciiTheme="minorHAnsi" w:hAnsiTheme="minorHAnsi"/>
                <w:sz w:val="24"/>
                <w:szCs w:val="24"/>
              </w:rPr>
              <w:t>se as the basis of the appraisal interview to guide you, asking the employee for comments throughout the meeting</w:t>
            </w:r>
          </w:p>
        </w:tc>
      </w:tr>
      <w:tr w:rsidR="007643E7" w:rsidRPr="00B84E0E" w14:paraId="15B04D93" w14:textId="77777777" w:rsidTr="00427F4A">
        <w:trPr>
          <w:trHeight w:val="596"/>
        </w:trPr>
        <w:tc>
          <w:tcPr>
            <w:tcW w:w="509" w:type="dxa"/>
          </w:tcPr>
          <w:p w14:paraId="1E871476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3F28A78B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Begin the appraisal interview by reiterating the purpose of the process. Encourage a </w:t>
            </w:r>
            <w:r w:rsidRPr="00D42201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D42201">
              <w:rPr>
                <w:rFonts w:asciiTheme="minorHAnsi" w:hAnsiTheme="minorHAnsi"/>
                <w:sz w:val="24"/>
                <w:szCs w:val="24"/>
              </w:rPr>
              <w:t xml:space="preserve">two-way conversation about their past and future performance </w:t>
            </w:r>
          </w:p>
        </w:tc>
      </w:tr>
      <w:tr w:rsidR="007643E7" w:rsidRPr="00B84E0E" w14:paraId="2C7EFA72" w14:textId="77777777" w:rsidTr="00427F4A">
        <w:trPr>
          <w:trHeight w:val="137"/>
        </w:trPr>
        <w:tc>
          <w:tcPr>
            <w:tcW w:w="509" w:type="dxa"/>
          </w:tcPr>
          <w:p w14:paraId="279CBE38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433A3E90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Take notes and document on the </w:t>
            </w:r>
            <w:r w:rsidRPr="002E0ABA">
              <w:rPr>
                <w:rFonts w:asciiTheme="minorHAnsi" w:hAnsiTheme="minorHAnsi"/>
                <w:i/>
                <w:iCs/>
                <w:sz w:val="24"/>
                <w:szCs w:val="24"/>
              </w:rPr>
              <w:t>Performance Appraisal Form</w:t>
            </w:r>
          </w:p>
        </w:tc>
      </w:tr>
      <w:tr w:rsidR="007643E7" w:rsidRPr="00B84E0E" w14:paraId="0895C966" w14:textId="77777777" w:rsidTr="00427F4A">
        <w:trPr>
          <w:trHeight w:val="255"/>
        </w:trPr>
        <w:tc>
          <w:tcPr>
            <w:tcW w:w="509" w:type="dxa"/>
          </w:tcPr>
          <w:p w14:paraId="1E5AC2FB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1AF6C950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Be an engaged listener and ensure your body language is welcoming and positive</w:t>
            </w:r>
          </w:p>
        </w:tc>
      </w:tr>
      <w:tr w:rsidR="007643E7" w:rsidRPr="00B84E0E" w14:paraId="79AA9D2D" w14:textId="77777777" w:rsidTr="00427F4A">
        <w:trPr>
          <w:trHeight w:val="231"/>
        </w:trPr>
        <w:tc>
          <w:tcPr>
            <w:tcW w:w="509" w:type="dxa"/>
          </w:tcPr>
          <w:p w14:paraId="755BFE88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65409540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Ask open-ended questions to encourage open and honest employee answers</w:t>
            </w:r>
          </w:p>
        </w:tc>
      </w:tr>
      <w:tr w:rsidR="007643E7" w:rsidRPr="00B84E0E" w14:paraId="5DBD2BCC" w14:textId="77777777" w:rsidTr="00427F4A">
        <w:trPr>
          <w:trHeight w:val="207"/>
        </w:trPr>
        <w:tc>
          <w:tcPr>
            <w:tcW w:w="509" w:type="dxa"/>
          </w:tcPr>
          <w:p w14:paraId="215CBAE4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7D7A73E6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Avoid making promises that cannot be kept</w:t>
            </w:r>
          </w:p>
        </w:tc>
      </w:tr>
      <w:tr w:rsidR="007643E7" w:rsidRPr="00B84E0E" w14:paraId="6FEE95DE" w14:textId="77777777" w:rsidTr="00427F4A">
        <w:trPr>
          <w:trHeight w:val="199"/>
        </w:trPr>
        <w:tc>
          <w:tcPr>
            <w:tcW w:w="509" w:type="dxa"/>
          </w:tcPr>
          <w:p w14:paraId="3D462B05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47ED2699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Discuss the career aspirations of the employee </w:t>
            </w:r>
          </w:p>
        </w:tc>
      </w:tr>
      <w:tr w:rsidR="007643E7" w:rsidRPr="00B84E0E" w14:paraId="366067ED" w14:textId="77777777" w:rsidTr="00427F4A">
        <w:trPr>
          <w:trHeight w:val="207"/>
        </w:trPr>
        <w:tc>
          <w:tcPr>
            <w:tcW w:w="509" w:type="dxa"/>
          </w:tcPr>
          <w:p w14:paraId="2EF86122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09B31605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Give praise for effective work and positive feedback on achievements and results </w:t>
            </w:r>
          </w:p>
        </w:tc>
      </w:tr>
      <w:tr w:rsidR="007643E7" w:rsidRPr="00B84E0E" w14:paraId="071FE0B9" w14:textId="77777777" w:rsidTr="00427F4A">
        <w:trPr>
          <w:trHeight w:val="453"/>
        </w:trPr>
        <w:tc>
          <w:tcPr>
            <w:tcW w:w="509" w:type="dxa"/>
          </w:tcPr>
          <w:p w14:paraId="2B7FCC16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60C52B6D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Where no major performance issues are noted, make sure criticism on minor points is constructive and link it to specific examples</w:t>
            </w:r>
          </w:p>
        </w:tc>
      </w:tr>
      <w:tr w:rsidR="007643E7" w:rsidRPr="00B84E0E" w14:paraId="5E203556" w14:textId="77777777" w:rsidTr="00427F4A">
        <w:trPr>
          <w:trHeight w:val="395"/>
        </w:trPr>
        <w:tc>
          <w:tcPr>
            <w:tcW w:w="509" w:type="dxa"/>
          </w:tcPr>
          <w:p w14:paraId="6CFCD0CD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39E34022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Encourage the employee to engage in the appraisal, invite reflection. Tease out both positive and even better if’s (EBIs)</w:t>
            </w:r>
          </w:p>
        </w:tc>
      </w:tr>
      <w:tr w:rsidR="007643E7" w:rsidRPr="00B84E0E" w14:paraId="08ECA714" w14:textId="77777777" w:rsidTr="00427F4A">
        <w:tc>
          <w:tcPr>
            <w:tcW w:w="509" w:type="dxa"/>
          </w:tcPr>
          <w:p w14:paraId="14AB0E0B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014681C2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Invite the employee to discuss obstacles to improvement or make suggestions on obstacles that you might see. </w:t>
            </w:r>
            <w:r w:rsidRPr="002E0ABA">
              <w:rPr>
                <w:rFonts w:asciiTheme="minorHAnsi" w:hAnsiTheme="minorHAnsi"/>
                <w:sz w:val="24"/>
                <w:szCs w:val="24"/>
              </w:rPr>
              <w:t>Discuss how these can be positively tackled, including whether additional support can help achieve these</w:t>
            </w:r>
          </w:p>
        </w:tc>
      </w:tr>
      <w:tr w:rsidR="007643E7" w:rsidRPr="00B84E0E" w14:paraId="585581B4" w14:textId="77777777" w:rsidTr="00427F4A">
        <w:tc>
          <w:tcPr>
            <w:tcW w:w="509" w:type="dxa"/>
          </w:tcPr>
          <w:p w14:paraId="79D25533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151B6DF1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Review the objectives for the previous performance period and confirm if </w:t>
            </w:r>
            <w:r>
              <w:rPr>
                <w:rFonts w:asciiTheme="minorHAnsi" w:hAnsiTheme="minorHAnsi"/>
                <w:sz w:val="24"/>
                <w:szCs w:val="24"/>
              </w:rPr>
              <w:t>reached</w:t>
            </w:r>
            <w:r w:rsidRPr="00D42201">
              <w:rPr>
                <w:rFonts w:asciiTheme="minorHAnsi" w:hAnsiTheme="minorHAnsi"/>
                <w:sz w:val="24"/>
                <w:szCs w:val="24"/>
              </w:rPr>
              <w:t>. Where the</w:t>
            </w:r>
            <w:r>
              <w:rPr>
                <w:rFonts w:asciiTheme="minorHAnsi" w:hAnsiTheme="minorHAnsi"/>
                <w:sz w:val="24"/>
                <w:szCs w:val="24"/>
              </w:rPr>
              <w:t>y haven’t been</w:t>
            </w:r>
            <w:r w:rsidRPr="00D42201">
              <w:rPr>
                <w:rFonts w:asciiTheme="minorHAnsi" w:hAnsiTheme="minorHAnsi"/>
                <w:sz w:val="24"/>
                <w:szCs w:val="24"/>
              </w:rPr>
              <w:t>, discuss next steps (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i.e., </w:t>
            </w:r>
            <w:r w:rsidRPr="00D42201">
              <w:rPr>
                <w:rFonts w:asciiTheme="minorHAnsi" w:hAnsiTheme="minorHAnsi"/>
                <w:sz w:val="24"/>
                <w:szCs w:val="24"/>
              </w:rPr>
              <w:t>formal process or extension)</w:t>
            </w:r>
          </w:p>
        </w:tc>
      </w:tr>
      <w:tr w:rsidR="007643E7" w:rsidRPr="00B84E0E" w14:paraId="14A5C5D0" w14:textId="77777777" w:rsidTr="00427F4A">
        <w:tc>
          <w:tcPr>
            <w:tcW w:w="509" w:type="dxa"/>
          </w:tcPr>
          <w:p w14:paraId="635DB759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1D4FACD2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Agree future performance objectives and the time period for these. Schedule periodic review dates to ensure continued focus and alignment</w:t>
            </w:r>
            <w:r w:rsidRPr="00D42201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</w:p>
        </w:tc>
      </w:tr>
      <w:tr w:rsidR="007643E7" w:rsidRPr="00B84E0E" w14:paraId="499043BD" w14:textId="77777777" w:rsidTr="00427F4A">
        <w:tc>
          <w:tcPr>
            <w:tcW w:w="509" w:type="dxa"/>
          </w:tcPr>
          <w:p w14:paraId="36A28804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1448D7EC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Complete, sign and date the Performance Appraisal Form and the Action Plan, with confirmation of the agreed future objectives</w:t>
            </w:r>
          </w:p>
        </w:tc>
      </w:tr>
      <w:tr w:rsidR="007643E7" w:rsidRPr="00B84E0E" w14:paraId="6CA4A852" w14:textId="77777777" w:rsidTr="00427F4A">
        <w:tc>
          <w:tcPr>
            <w:tcW w:w="509" w:type="dxa"/>
          </w:tcPr>
          <w:p w14:paraId="3E837CAE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555302F1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 xml:space="preserve">Provide a copy of all completed documents to the employee, allowing sufficient opportunity for the employee to note comments before signing to confirm agreement </w:t>
            </w:r>
          </w:p>
        </w:tc>
      </w:tr>
      <w:tr w:rsidR="007643E7" w:rsidRPr="00B84E0E" w14:paraId="7657C9E3" w14:textId="77777777" w:rsidTr="00427F4A">
        <w:tc>
          <w:tcPr>
            <w:tcW w:w="509" w:type="dxa"/>
          </w:tcPr>
          <w:p w14:paraId="03DA4AA7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686E9BB1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Schedule periodic performance reviews with the employee</w:t>
            </w:r>
          </w:p>
        </w:tc>
      </w:tr>
      <w:tr w:rsidR="007643E7" w:rsidRPr="00B84E0E" w14:paraId="25084F2F" w14:textId="77777777" w:rsidTr="00427F4A">
        <w:tc>
          <w:tcPr>
            <w:tcW w:w="9356" w:type="dxa"/>
            <w:gridSpan w:val="2"/>
            <w:shd w:val="clear" w:color="auto" w:fill="E8E8E8" w:themeFill="background2"/>
          </w:tcPr>
          <w:p w14:paraId="20E8FB95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D42201">
              <w:rPr>
                <w:rFonts w:asciiTheme="minorHAnsi" w:hAnsiTheme="minorHAnsi"/>
                <w:bCs/>
                <w:sz w:val="24"/>
                <w:szCs w:val="24"/>
              </w:rPr>
              <w:t>After the appraisal</w:t>
            </w:r>
          </w:p>
        </w:tc>
      </w:tr>
      <w:tr w:rsidR="007643E7" w:rsidRPr="00B84E0E" w14:paraId="79872722" w14:textId="77777777" w:rsidTr="00427F4A">
        <w:tc>
          <w:tcPr>
            <w:tcW w:w="509" w:type="dxa"/>
          </w:tcPr>
          <w:p w14:paraId="4AD27F90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847" w:type="dxa"/>
          </w:tcPr>
          <w:p w14:paraId="087487B7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Follow up on action points identified as a result of the discussion at the appraisal</w:t>
            </w:r>
          </w:p>
        </w:tc>
      </w:tr>
      <w:tr w:rsidR="007643E7" w:rsidRPr="00B84E0E" w14:paraId="0B1E5FEB" w14:textId="77777777" w:rsidTr="00427F4A">
        <w:tc>
          <w:tcPr>
            <w:tcW w:w="509" w:type="dxa"/>
          </w:tcPr>
          <w:p w14:paraId="50F53145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8847" w:type="dxa"/>
          </w:tcPr>
          <w:p w14:paraId="69700FE3" w14:textId="77777777" w:rsidR="007643E7" w:rsidRPr="00D42201" w:rsidRDefault="007643E7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D42201">
              <w:rPr>
                <w:rFonts w:asciiTheme="minorHAnsi" w:hAnsiTheme="minorHAnsi"/>
                <w:sz w:val="24"/>
                <w:szCs w:val="24"/>
              </w:rPr>
              <w:t>Provide any additional support that has been identified and agreed</w:t>
            </w:r>
          </w:p>
        </w:tc>
      </w:tr>
    </w:tbl>
    <w:p w14:paraId="275275CB" w14:textId="77777777" w:rsidR="007643E7" w:rsidRPr="00B84E0E" w:rsidRDefault="007643E7" w:rsidP="007643E7">
      <w:pPr>
        <w:jc w:val="left"/>
        <w:rPr>
          <w:rFonts w:asciiTheme="minorHAnsi" w:hAnsiTheme="minorHAnsi" w:cs="Arial"/>
          <w:b/>
          <w:sz w:val="24"/>
          <w:szCs w:val="24"/>
          <w:highlight w:val="yellow"/>
        </w:rPr>
      </w:pPr>
    </w:p>
    <w:p w14:paraId="4295E9D5" w14:textId="77777777" w:rsidR="00963C4A" w:rsidRDefault="00963C4A" w:rsidP="00963C4A">
      <w:pPr>
        <w:jc w:val="left"/>
        <w:rPr>
          <w:rFonts w:asciiTheme="minorHAnsi" w:hAnsiTheme="minorHAnsi" w:cs="Arial"/>
          <w:b/>
          <w:sz w:val="24"/>
          <w:szCs w:val="24"/>
          <w:highlight w:val="yellow"/>
        </w:rPr>
      </w:pPr>
    </w:p>
    <w:p w14:paraId="2896DC54" w14:textId="77777777" w:rsidR="00F77AB5" w:rsidRDefault="00F77AB5"/>
    <w:sectPr w:rsidR="00F77A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4A"/>
    <w:rsid w:val="007643E7"/>
    <w:rsid w:val="00834ABD"/>
    <w:rsid w:val="00860510"/>
    <w:rsid w:val="0091004D"/>
    <w:rsid w:val="00963C4A"/>
    <w:rsid w:val="00A4340E"/>
    <w:rsid w:val="00F7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0E091"/>
  <w15:chartTrackingRefBased/>
  <w15:docId w15:val="{7C61BE0F-0B94-43B1-95A9-E75F8497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C4A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C4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3C4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C4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C4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C4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C4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C4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C4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C4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C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3C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C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C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C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C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C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C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C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3C4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3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C4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63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3C4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63C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3C4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63C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C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C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3C4A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963C4A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2113</Characters>
  <Application>Microsoft Office Word</Application>
  <DocSecurity>0</DocSecurity>
  <Lines>64</Lines>
  <Paragraphs>53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Crawford</dc:creator>
  <cp:keywords/>
  <dc:description/>
  <cp:lastModifiedBy>Andrew Crawford</cp:lastModifiedBy>
  <cp:revision>3</cp:revision>
  <dcterms:created xsi:type="dcterms:W3CDTF">2026-03-24T18:49:00Z</dcterms:created>
  <dcterms:modified xsi:type="dcterms:W3CDTF">2026-03-26T07:54:00Z</dcterms:modified>
</cp:coreProperties>
</file>